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26" w:rsidRPr="00CE5026" w:rsidRDefault="00CE5026" w:rsidP="00CE5026">
      <w:p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000000"/>
          <w:sz w:val="52"/>
          <w:szCs w:val="40"/>
        </w:rPr>
      </w:pPr>
      <w:r w:rsidRPr="00CE5026">
        <w:rPr>
          <w:rFonts w:ascii="Arial" w:eastAsia="Times New Roman" w:hAnsi="Arial" w:cs="Arial"/>
          <w:b/>
          <w:iCs/>
          <w:color w:val="000000"/>
          <w:sz w:val="52"/>
          <w:szCs w:val="40"/>
        </w:rPr>
        <w:t>Et si on s’intéressait un peu aux métiers de la Cul</w:t>
      </w:r>
      <w:r w:rsidR="00B739E5">
        <w:rPr>
          <w:rFonts w:ascii="Arial" w:eastAsia="Times New Roman" w:hAnsi="Arial" w:cs="Arial"/>
          <w:b/>
          <w:iCs/>
          <w:color w:val="000000"/>
          <w:sz w:val="52"/>
          <w:szCs w:val="40"/>
        </w:rPr>
        <w:t>ture du D</w:t>
      </w:r>
      <w:r w:rsidRPr="00CE5026">
        <w:rPr>
          <w:rFonts w:ascii="Arial" w:eastAsia="Times New Roman" w:hAnsi="Arial" w:cs="Arial"/>
          <w:b/>
          <w:iCs/>
          <w:color w:val="000000"/>
          <w:sz w:val="52"/>
          <w:szCs w:val="40"/>
        </w:rPr>
        <w:t>esign et de l’</w:t>
      </w:r>
      <w:r w:rsidR="00B739E5">
        <w:rPr>
          <w:rFonts w:ascii="Arial" w:eastAsia="Times New Roman" w:hAnsi="Arial" w:cs="Arial"/>
          <w:b/>
          <w:iCs/>
          <w:color w:val="000000"/>
          <w:sz w:val="52"/>
          <w:szCs w:val="40"/>
        </w:rPr>
        <w:t>A</w:t>
      </w:r>
      <w:r w:rsidRPr="00CE5026">
        <w:rPr>
          <w:rFonts w:ascii="Arial" w:eastAsia="Times New Roman" w:hAnsi="Arial" w:cs="Arial"/>
          <w:b/>
          <w:iCs/>
          <w:color w:val="000000"/>
          <w:sz w:val="52"/>
          <w:szCs w:val="40"/>
        </w:rPr>
        <w:t>rt ?</w:t>
      </w:r>
    </w:p>
    <w:p w:rsidR="00CE5026" w:rsidRPr="001C3A08" w:rsidRDefault="00CE5026" w:rsidP="00CE5026">
      <w:p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000000"/>
          <w:sz w:val="24"/>
          <w:szCs w:val="40"/>
        </w:rPr>
      </w:pPr>
      <w:r w:rsidRPr="001C3A08">
        <w:rPr>
          <w:rFonts w:ascii="Arial" w:eastAsia="Times New Roman" w:hAnsi="Arial" w:cs="Arial"/>
          <w:b/>
          <w:iCs/>
          <w:color w:val="000000"/>
          <w:sz w:val="24"/>
          <w:szCs w:val="40"/>
        </w:rPr>
        <w:t xml:space="preserve">Aujourd’hui plusieurs nouveaux métiers liés aux développements technologiques et numériques proposent des opportunités d’emploi. </w:t>
      </w:r>
    </w:p>
    <w:p w:rsidR="00CE5026" w:rsidRPr="001C3A08" w:rsidRDefault="00CE5026" w:rsidP="00CE5026">
      <w:p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000000"/>
          <w:sz w:val="24"/>
          <w:szCs w:val="40"/>
        </w:rPr>
      </w:pPr>
      <w:r w:rsidRPr="001C3A08">
        <w:rPr>
          <w:rFonts w:ascii="Arial" w:eastAsia="Times New Roman" w:hAnsi="Arial" w:cs="Arial"/>
          <w:b/>
          <w:iCs/>
          <w:color w:val="000000"/>
          <w:sz w:val="24"/>
          <w:szCs w:val="40"/>
        </w:rPr>
        <w:t>Mais il faut le rappeler les études artistiques sont longues payantes 7500 euros par an en moyenne pour une école privé.</w:t>
      </w:r>
    </w:p>
    <w:p w:rsidR="00CE5026" w:rsidRPr="001C3A08" w:rsidRDefault="00CE5026" w:rsidP="00CE5026">
      <w:p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000000"/>
          <w:sz w:val="24"/>
          <w:szCs w:val="40"/>
        </w:rPr>
      </w:pPr>
      <w:r w:rsidRPr="001C3A08">
        <w:rPr>
          <w:rFonts w:ascii="Arial" w:eastAsia="Times New Roman" w:hAnsi="Arial" w:cs="Arial"/>
          <w:b/>
          <w:iCs/>
          <w:color w:val="000000"/>
          <w:sz w:val="24"/>
          <w:szCs w:val="40"/>
          <w:highlight w:val="yellow"/>
        </w:rPr>
        <w:t>Heureusement dans le secteur public, il existe des cursus et classes préparatoires pour accéder aux études artistiques mais elles restent toujours très sélectives</w:t>
      </w:r>
      <w:r w:rsidRPr="001C3A08">
        <w:rPr>
          <w:rFonts w:ascii="Arial" w:eastAsia="Times New Roman" w:hAnsi="Arial" w:cs="Arial"/>
          <w:b/>
          <w:iCs/>
          <w:color w:val="000000"/>
          <w:sz w:val="24"/>
          <w:szCs w:val="40"/>
        </w:rPr>
        <w:t>.</w:t>
      </w:r>
    </w:p>
    <w:p w:rsidR="00B739E5" w:rsidRPr="001C3A08" w:rsidRDefault="00B739E5" w:rsidP="001C3A08">
      <w:pPr>
        <w:pStyle w:val="Paragraphedeliste"/>
        <w:numPr>
          <w:ilvl w:val="0"/>
          <w:numId w:val="9"/>
        </w:num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FF0000"/>
          <w:sz w:val="28"/>
          <w:szCs w:val="40"/>
        </w:rPr>
      </w:pPr>
      <w:r w:rsidRPr="001C3A08">
        <w:rPr>
          <w:rFonts w:ascii="Arial" w:eastAsia="Times New Roman" w:hAnsi="Arial" w:cs="Arial"/>
          <w:b/>
          <w:iCs/>
          <w:color w:val="FF0000"/>
          <w:sz w:val="28"/>
          <w:szCs w:val="40"/>
        </w:rPr>
        <w:t xml:space="preserve">Attention se renseigner vite pour les dossiers d’inscription concours d’admissions. </w:t>
      </w:r>
    </w:p>
    <w:p w:rsidR="00CE5026" w:rsidRPr="001C3A08" w:rsidRDefault="00B739E5" w:rsidP="001C3A08">
      <w:pPr>
        <w:pStyle w:val="Paragraphedeliste"/>
        <w:numPr>
          <w:ilvl w:val="0"/>
          <w:numId w:val="9"/>
        </w:num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FF0000"/>
          <w:sz w:val="28"/>
          <w:szCs w:val="40"/>
        </w:rPr>
      </w:pPr>
      <w:r w:rsidRPr="001C3A08">
        <w:rPr>
          <w:rFonts w:ascii="Arial" w:eastAsia="Times New Roman" w:hAnsi="Arial" w:cs="Arial"/>
          <w:b/>
          <w:iCs/>
          <w:color w:val="FF0000"/>
          <w:sz w:val="28"/>
          <w:szCs w:val="40"/>
        </w:rPr>
        <w:t>Certaines grandes écoles proposent des stages découvertes cette année en WE entre janvier et avril 2018 environ 350 à 500 euros le stage matériel compris.</w:t>
      </w:r>
    </w:p>
    <w:p w:rsidR="00CE5026" w:rsidRPr="00B739E5" w:rsidRDefault="001C3A08" w:rsidP="00CE5026">
      <w:pPr>
        <w:shd w:val="clear" w:color="auto" w:fill="F0F0F0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iCs/>
          <w:color w:val="000000"/>
          <w:sz w:val="32"/>
          <w:szCs w:val="40"/>
        </w:rPr>
      </w:pPr>
      <w:r>
        <w:rPr>
          <w:rFonts w:ascii="Arial" w:eastAsia="Times New Roman" w:hAnsi="Arial" w:cs="Arial"/>
          <w:b/>
          <w:iCs/>
          <w:color w:val="000000"/>
          <w:sz w:val="32"/>
          <w:szCs w:val="40"/>
        </w:rPr>
        <w:t xml:space="preserve">LA FONDATION </w:t>
      </w:r>
      <w:r w:rsidR="00CE5026" w:rsidRPr="00B739E5">
        <w:rPr>
          <w:rFonts w:ascii="Arial" w:eastAsia="Times New Roman" w:hAnsi="Arial" w:cs="Arial"/>
          <w:b/>
          <w:iCs/>
          <w:color w:val="000000"/>
          <w:sz w:val="32"/>
          <w:szCs w:val="40"/>
        </w:rPr>
        <w:t>CULTURE ET DIVERSITE</w:t>
      </w:r>
    </w:p>
    <w:p w:rsidR="00CE5026" w:rsidRPr="00CE5026" w:rsidRDefault="001C3A08" w:rsidP="00B739E5">
      <w:pPr>
        <w:shd w:val="clear" w:color="auto" w:fill="F0F0F0"/>
        <w:spacing w:before="100" w:beforeAutospacing="1" w:after="0" w:line="240" w:lineRule="auto"/>
        <w:textAlignment w:val="baseline"/>
        <w:outlineLvl w:val="2"/>
        <w:rPr>
          <w:rFonts w:ascii="Arial" w:eastAsia="Times New Roman" w:hAnsi="Arial" w:cs="Arial"/>
          <w:iCs/>
          <w:color w:val="000000"/>
          <w:sz w:val="28"/>
          <w:szCs w:val="40"/>
        </w:rPr>
      </w:pPr>
      <w:r>
        <w:rPr>
          <w:rFonts w:ascii="Arial" w:eastAsia="Times New Roman" w:hAnsi="Arial" w:cs="Arial"/>
          <w:iCs/>
          <w:color w:val="000000"/>
          <w:sz w:val="28"/>
          <w:szCs w:val="40"/>
        </w:rPr>
        <w:t>P</w:t>
      </w:r>
      <w:r w:rsidR="00CE5026" w:rsidRPr="00B739E5">
        <w:rPr>
          <w:rFonts w:ascii="Arial" w:eastAsia="Times New Roman" w:hAnsi="Arial" w:cs="Arial"/>
          <w:iCs/>
          <w:color w:val="000000"/>
          <w:sz w:val="28"/>
          <w:szCs w:val="40"/>
        </w:rPr>
        <w:t>ropose e</w:t>
      </w:r>
      <w:r w:rsidR="00CE5026" w:rsidRPr="00CE5026">
        <w:rPr>
          <w:rFonts w:ascii="Arial" w:eastAsia="Times New Roman" w:hAnsi="Arial" w:cs="Arial"/>
          <w:iCs/>
          <w:color w:val="000000"/>
          <w:sz w:val="28"/>
          <w:szCs w:val="40"/>
        </w:rPr>
        <w:t>n amont des études</w:t>
      </w:r>
      <w:r w:rsidR="00CE5026" w:rsidRPr="00B739E5">
        <w:rPr>
          <w:rFonts w:ascii="Arial" w:eastAsia="Times New Roman" w:hAnsi="Arial" w:cs="Arial"/>
          <w:iCs/>
          <w:color w:val="000000"/>
          <w:sz w:val="28"/>
          <w:szCs w:val="40"/>
        </w:rPr>
        <w:t xml:space="preserve"> des </w:t>
      </w:r>
      <w:r w:rsidR="00CE5026" w:rsidRPr="00B739E5">
        <w:rPr>
          <w:rFonts w:ascii="Arial" w:eastAsia="Times New Roman" w:hAnsi="Arial" w:cs="Arial"/>
          <w:color w:val="000000"/>
          <w:spacing w:val="-19"/>
          <w:sz w:val="28"/>
          <w:szCs w:val="40"/>
        </w:rPr>
        <w:t>p</w:t>
      </w:r>
      <w:r w:rsidR="00CE5026" w:rsidRPr="00CE5026">
        <w:rPr>
          <w:rFonts w:ascii="Arial" w:eastAsia="Times New Roman" w:hAnsi="Arial" w:cs="Arial"/>
          <w:color w:val="000000"/>
          <w:spacing w:val="-19"/>
          <w:sz w:val="28"/>
          <w:szCs w:val="40"/>
        </w:rPr>
        <w:t>rogrammes d'accès aux grandes Ecoles de la Culture</w:t>
      </w:r>
    </w:p>
    <w:p w:rsidR="00CE5026" w:rsidRPr="00B739E5" w:rsidRDefault="00CE5026" w:rsidP="00B739E5">
      <w:pPr>
        <w:shd w:val="clear" w:color="auto" w:fill="F0F0F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40"/>
        </w:rPr>
      </w:pPr>
      <w:r w:rsidRPr="00B739E5">
        <w:rPr>
          <w:rFonts w:ascii="Arial" w:eastAsia="Times New Roman" w:hAnsi="Arial" w:cs="Arial"/>
          <w:b/>
          <w:color w:val="000000"/>
          <w:sz w:val="28"/>
          <w:szCs w:val="40"/>
        </w:rPr>
        <w:t>Les 12 programmes Egalité des C</w:t>
      </w:r>
      <w:r w:rsidRPr="00CE5026">
        <w:rPr>
          <w:rFonts w:ascii="Arial" w:eastAsia="Times New Roman" w:hAnsi="Arial" w:cs="Arial"/>
          <w:b/>
          <w:color w:val="000000"/>
          <w:sz w:val="28"/>
          <w:szCs w:val="40"/>
        </w:rPr>
        <w:t>hances</w:t>
      </w:r>
      <w:r w:rsidRPr="00CE5026">
        <w:rPr>
          <w:rFonts w:ascii="Arial" w:eastAsia="Times New Roman" w:hAnsi="Arial" w:cs="Arial"/>
          <w:color w:val="000000"/>
          <w:sz w:val="28"/>
          <w:szCs w:val="40"/>
        </w:rPr>
        <w:t xml:space="preserve"> </w:t>
      </w:r>
      <w:r w:rsidRPr="00CE5026">
        <w:rPr>
          <w:rFonts w:ascii="Arial" w:eastAsia="Times New Roman" w:hAnsi="Arial" w:cs="Arial"/>
          <w:b/>
          <w:color w:val="000000"/>
          <w:sz w:val="28"/>
          <w:szCs w:val="40"/>
        </w:rPr>
        <w:t>ont pour objectif d'informer les jeunes de milieux modestes</w:t>
      </w:r>
      <w:r w:rsidRPr="00CE5026">
        <w:rPr>
          <w:rFonts w:ascii="Arial" w:eastAsia="Times New Roman" w:hAnsi="Arial" w:cs="Arial"/>
          <w:color w:val="000000"/>
          <w:sz w:val="28"/>
          <w:szCs w:val="40"/>
        </w:rPr>
        <w:t xml:space="preserve"> sur les études supérieures culturelles et artistiques et de </w:t>
      </w:r>
      <w:r w:rsidRPr="00CE5026">
        <w:rPr>
          <w:rFonts w:ascii="Arial" w:eastAsia="Times New Roman" w:hAnsi="Arial" w:cs="Arial"/>
          <w:b/>
          <w:color w:val="000000"/>
          <w:sz w:val="28"/>
          <w:szCs w:val="40"/>
        </w:rPr>
        <w:t xml:space="preserve">les aider à préparer </w:t>
      </w:r>
      <w:r w:rsidRPr="00CE5026">
        <w:rPr>
          <w:rFonts w:ascii="Arial" w:eastAsia="Times New Roman" w:hAnsi="Arial" w:cs="Arial"/>
          <w:color w:val="000000"/>
          <w:sz w:val="28"/>
          <w:szCs w:val="40"/>
        </w:rPr>
        <w:t>les concours d'entrée aux grandes Ecoles de la Culture.</w:t>
      </w:r>
    </w:p>
    <w:p w:rsidR="00CE5026" w:rsidRPr="00B739E5" w:rsidRDefault="00CE5026" w:rsidP="00B739E5">
      <w:pPr>
        <w:shd w:val="clear" w:color="auto" w:fill="F0F0F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40"/>
        </w:rPr>
      </w:pPr>
    </w:p>
    <w:p w:rsidR="00CE5026" w:rsidRDefault="00CE5026" w:rsidP="00B739E5">
      <w:pPr>
        <w:shd w:val="clear" w:color="auto" w:fill="F0F0F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40"/>
        </w:rPr>
      </w:pPr>
      <w:r w:rsidRPr="00B739E5">
        <w:rPr>
          <w:rFonts w:ascii="Arial" w:eastAsia="Times New Roman" w:hAnsi="Arial" w:cs="Arial"/>
          <w:color w:val="000000"/>
          <w:sz w:val="28"/>
          <w:szCs w:val="40"/>
        </w:rPr>
        <w:t>Les élèves peuvent découvrir sur la chaine YOUTUBE des spots afin de mieux connaître la richesse des métiers des arts de la culture et du design.</w:t>
      </w:r>
    </w:p>
    <w:p w:rsidR="001C3A08" w:rsidRDefault="001C3A08" w:rsidP="00B739E5">
      <w:pPr>
        <w:rPr>
          <w:b/>
          <w:color w:val="548DD4" w:themeColor="text2" w:themeTint="99"/>
          <w:sz w:val="48"/>
          <w:szCs w:val="40"/>
        </w:rPr>
      </w:pPr>
      <w:r>
        <w:rPr>
          <w:b/>
          <w:sz w:val="36"/>
          <w:szCs w:val="40"/>
          <w:highlight w:val="yellow"/>
        </w:rPr>
        <w:t xml:space="preserve">Dates Portes Ouvertes </w:t>
      </w:r>
      <w:r w:rsidR="00B739E5" w:rsidRPr="001C3A08">
        <w:rPr>
          <w:b/>
          <w:sz w:val="36"/>
          <w:szCs w:val="40"/>
          <w:highlight w:val="yellow"/>
        </w:rPr>
        <w:t>des classes PREPAS</w:t>
      </w:r>
      <w:r w:rsidRPr="001C3A08">
        <w:rPr>
          <w:b/>
          <w:sz w:val="36"/>
          <w:szCs w:val="40"/>
        </w:rPr>
        <w:t xml:space="preserve"> </w:t>
      </w:r>
      <w:hyperlink r:id="rId5" w:history="1">
        <w:r w:rsidRPr="00026B96">
          <w:rPr>
            <w:rStyle w:val="Lienhypertexte"/>
            <w:b/>
            <w:sz w:val="48"/>
            <w:szCs w:val="40"/>
          </w:rPr>
          <w:t>www.appea.fr</w:t>
        </w:r>
      </w:hyperlink>
    </w:p>
    <w:p w:rsidR="00B739E5" w:rsidRDefault="005511F4" w:rsidP="001C3A08">
      <w:pPr>
        <w:shd w:val="clear" w:color="auto" w:fill="FFFFFF"/>
        <w:spacing w:before="100" w:beforeAutospacing="1" w:after="100" w:afterAutospacing="1" w:line="251" w:lineRule="atLeast"/>
        <w:rPr>
          <w:rFonts w:ascii="Arial" w:hAnsi="Arial" w:cs="Arial"/>
          <w:color w:val="000000"/>
          <w:sz w:val="21"/>
          <w:szCs w:val="21"/>
        </w:rPr>
      </w:pPr>
      <w:hyperlink r:id="rId6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Angoulême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11 février et samedi 17 juin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7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Annemasse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vendredi 17 et samedi 18 mars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8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Bayonne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mercredi 8 et samedi 11 mars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9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Beaune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du lundi 20 au vendredi 24 février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0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Beauvais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4 mars 2017, de 10h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1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Belfort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11 mars 2017, de 14h à 17h.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2" w:history="1">
        <w:r w:rsidR="00B739E5">
          <w:rPr>
            <w:rStyle w:val="bold"/>
            <w:rFonts w:ascii="Arial" w:hAnsi="Arial" w:cs="Arial"/>
            <w:b/>
            <w:bCs/>
            <w:color w:val="008EB0"/>
            <w:sz w:val="21"/>
            <w:szCs w:val="21"/>
            <w:u w:val="single"/>
          </w:rPr>
          <w:t>Calais</w:t>
        </w:r>
      </w:hyperlink>
      <w:r w:rsidR="00B739E5">
        <w:rPr>
          <w:rFonts w:ascii="Arial" w:hAnsi="Arial" w:cs="Arial"/>
          <w:color w:val="000000"/>
          <w:sz w:val="21"/>
          <w:szCs w:val="21"/>
        </w:rPr>
        <w:t> samedi 25 mars 2017, de 10h à 17h.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3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Carcassonne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mercredi 29 mars 2017, de 13h à 19h.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4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Châteauroux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mercredi 8 février 2017, de 10h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5" w:history="1">
        <w:r w:rsidR="00B739E5">
          <w:rPr>
            <w:rStyle w:val="bold"/>
            <w:rFonts w:ascii="Arial" w:hAnsi="Arial" w:cs="Arial"/>
            <w:b/>
            <w:bCs/>
            <w:color w:val="008EB0"/>
            <w:sz w:val="21"/>
            <w:szCs w:val="21"/>
            <w:u w:val="single"/>
          </w:rPr>
          <w:t>Cherbourg</w:t>
        </w:r>
        <w:r w:rsidR="00B739E5">
          <w:rPr>
            <w:rStyle w:val="apple-converted-space"/>
            <w:rFonts w:ascii="Arial" w:hAnsi="Arial" w:cs="Arial"/>
            <w:b/>
            <w:bCs/>
            <w:color w:val="008EB0"/>
            <w:sz w:val="21"/>
            <w:szCs w:val="21"/>
            <w:u w:val="single"/>
          </w:rPr>
          <w:t> </w:t>
        </w:r>
        <w:r w:rsidR="00B739E5">
          <w:rPr>
            <w:rStyle w:val="Lienhypertexte"/>
            <w:rFonts w:ascii="Arial" w:hAnsi="Arial" w:cs="Arial"/>
            <w:color w:val="008EB0"/>
            <w:sz w:val="21"/>
            <w:szCs w:val="21"/>
          </w:rPr>
          <w:t>: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samedi 4 février 2017, de 10h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6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Cholet</w:t>
        </w:r>
      </w:hyperlink>
      <w:r w:rsidR="00B739E5">
        <w:rPr>
          <w:rFonts w:ascii="Arial" w:hAnsi="Arial" w:cs="Arial"/>
          <w:color w:val="000000"/>
          <w:sz w:val="21"/>
          <w:szCs w:val="21"/>
        </w:rPr>
        <w:t> : samedi 18 mars 2017, de 10h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7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Digne-les-Bains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du 3 au 11 mars 2017. Vernissage le jeudi 2 mars 2017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8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Evry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18 mars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19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Gennevilliers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11 mars 2017, de 10h00 à 18h30.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20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Issy-les-Moulineaux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25 mars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21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Lyon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jeudi 26 janvier 2017, de 13h à 18h.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22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Marseille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4 mars 2017.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23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Saint-Brieuc</w:t>
        </w:r>
      </w:hyperlink>
      <w:r w:rsidR="00B739E5"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11 mars 2017, de 10h à 17h.</w:t>
      </w:r>
    </w:p>
    <w:p w:rsidR="00B739E5" w:rsidRDefault="005511F4" w:rsidP="00B739E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1" w:lineRule="atLeast"/>
        <w:ind w:left="281"/>
        <w:rPr>
          <w:rFonts w:ascii="Arial" w:hAnsi="Arial" w:cs="Arial"/>
          <w:color w:val="000000"/>
          <w:sz w:val="21"/>
          <w:szCs w:val="21"/>
        </w:rPr>
      </w:pPr>
      <w:hyperlink r:id="rId24" w:tgtFrame="_blank" w:history="1">
        <w:r w:rsidR="00B739E5">
          <w:rPr>
            <w:rStyle w:val="Lienhypertexte"/>
            <w:rFonts w:ascii="Arial" w:hAnsi="Arial" w:cs="Arial"/>
            <w:b/>
            <w:bCs/>
            <w:color w:val="008EB0"/>
            <w:sz w:val="21"/>
            <w:szCs w:val="21"/>
          </w:rPr>
          <w:t>Sète</w:t>
        </w:r>
      </w:hyperlink>
      <w:r w:rsidR="00B739E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B739E5">
        <w:rPr>
          <w:rFonts w:ascii="Arial" w:hAnsi="Arial" w:cs="Arial"/>
          <w:color w:val="000000"/>
          <w:sz w:val="21"/>
          <w:szCs w:val="21"/>
        </w:rPr>
        <w:t>: samedi 11 mars 2017, de 10h à 18h (réunions d'information à 11h30 et 16h).</w:t>
      </w:r>
    </w:p>
    <w:p w:rsid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739E5" w:rsidRPr="00B739E5" w:rsidRDefault="00B739E5" w:rsidP="00CE5026">
      <w:pPr>
        <w:shd w:val="clear" w:color="auto" w:fill="F0F0F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40"/>
        </w:rPr>
      </w:pPr>
    </w:p>
    <w:p w:rsidR="00CE5026" w:rsidRPr="00CE5026" w:rsidRDefault="00B739E5" w:rsidP="00CE5026">
      <w:pPr>
        <w:shd w:val="clear" w:color="auto" w:fill="F0F0F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40"/>
          <w:szCs w:val="40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</w:rPr>
        <w:drawing>
          <wp:inline distT="0" distB="0" distL="0" distR="0">
            <wp:extent cx="6405500" cy="385153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174" t="16152" r="50750"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37" cy="38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E5" w:rsidRPr="00B739E5" w:rsidRDefault="00B739E5" w:rsidP="00B739E5">
      <w:pPr>
        <w:pStyle w:val="Titre1"/>
        <w:shd w:val="clear" w:color="auto" w:fill="FFFFFF"/>
        <w:spacing w:before="935" w:line="622" w:lineRule="atLeast"/>
        <w:rPr>
          <w:rFonts w:ascii="Arial" w:hAnsi="Arial" w:cs="Arial"/>
          <w:color w:val="008EB0"/>
          <w:sz w:val="44"/>
          <w:szCs w:val="57"/>
        </w:rPr>
      </w:pPr>
      <w:r w:rsidRPr="00B739E5">
        <w:rPr>
          <w:rFonts w:ascii="Arial" w:hAnsi="Arial" w:cs="Arial"/>
          <w:color w:val="008EB0"/>
          <w:sz w:val="44"/>
          <w:szCs w:val="57"/>
        </w:rPr>
        <w:t>Liens utiles</w:t>
      </w:r>
    </w:p>
    <w:p w:rsidR="00B739E5" w:rsidRPr="00B739E5" w:rsidRDefault="00B739E5" w:rsidP="00B739E5">
      <w:pPr>
        <w:pStyle w:val="Titre3"/>
        <w:shd w:val="clear" w:color="auto" w:fill="FFFFFF"/>
        <w:spacing w:before="187" w:beforeAutospacing="0" w:after="75" w:afterAutospacing="0" w:line="251" w:lineRule="atLeast"/>
        <w:rPr>
          <w:rFonts w:ascii="Arial" w:hAnsi="Arial" w:cs="Arial"/>
          <w:color w:val="000000"/>
          <w:sz w:val="32"/>
          <w:szCs w:val="25"/>
        </w:rPr>
      </w:pPr>
      <w:r w:rsidRPr="00B739E5">
        <w:rPr>
          <w:rFonts w:ascii="Arial" w:hAnsi="Arial" w:cs="Arial"/>
          <w:color w:val="000000"/>
          <w:sz w:val="32"/>
          <w:szCs w:val="25"/>
        </w:rPr>
        <w:t>Partenaires</w:t>
      </w:r>
    </w:p>
    <w:p w:rsidR="00B739E5" w:rsidRP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  <w:r w:rsidRPr="00B739E5">
        <w:rPr>
          <w:rFonts w:ascii="Arial" w:hAnsi="Arial" w:cs="Arial"/>
          <w:color w:val="000000"/>
          <w:szCs w:val="21"/>
        </w:rPr>
        <w:t>Fondation Culture et Diversité | </w:t>
      </w:r>
      <w:hyperlink r:id="rId26" w:tgtFrame="_blank" w:history="1">
        <w:r w:rsidRPr="00B739E5">
          <w:rPr>
            <w:rStyle w:val="Lienhypertexte"/>
            <w:rFonts w:ascii="Arial" w:hAnsi="Arial" w:cs="Arial"/>
            <w:color w:val="008EB0"/>
            <w:szCs w:val="21"/>
          </w:rPr>
          <w:t>www.fondationcultureetdiversite.org</w:t>
        </w:r>
      </w:hyperlink>
      <w:r w:rsidRPr="00B739E5">
        <w:rPr>
          <w:rFonts w:ascii="Arial" w:hAnsi="Arial" w:cs="Arial"/>
          <w:color w:val="000000"/>
          <w:szCs w:val="21"/>
        </w:rPr>
        <w:br/>
        <w:t xml:space="preserve">Ressources culturelles et artistiques en ligne, ministère de la Culture et de la Communication </w:t>
      </w:r>
      <w:r w:rsidRPr="001C3A08">
        <w:rPr>
          <w:rFonts w:ascii="Arial" w:hAnsi="Arial" w:cs="Arial"/>
          <w:b/>
          <w:color w:val="000000"/>
          <w:sz w:val="32"/>
          <w:szCs w:val="21"/>
        </w:rPr>
        <w:t>|</w:t>
      </w:r>
      <w:r w:rsidRPr="001C3A08">
        <w:rPr>
          <w:rStyle w:val="apple-converted-space"/>
          <w:rFonts w:ascii="Arial" w:hAnsi="Arial" w:cs="Arial"/>
          <w:b/>
          <w:color w:val="000000"/>
          <w:sz w:val="32"/>
          <w:szCs w:val="21"/>
        </w:rPr>
        <w:t> </w:t>
      </w:r>
      <w:hyperlink r:id="rId27" w:tgtFrame="_blank" w:history="1">
        <w:r w:rsidRPr="001C3A08">
          <w:rPr>
            <w:rStyle w:val="Lienhypertexte"/>
            <w:rFonts w:ascii="Arial" w:hAnsi="Arial" w:cs="Arial"/>
            <w:b/>
            <w:color w:val="008EB0"/>
            <w:sz w:val="32"/>
            <w:szCs w:val="21"/>
          </w:rPr>
          <w:t>www.culture.fr</w:t>
        </w:r>
      </w:hyperlink>
      <w:r w:rsidRPr="00B739E5">
        <w:rPr>
          <w:rFonts w:ascii="Arial" w:hAnsi="Arial" w:cs="Arial"/>
          <w:color w:val="000000"/>
          <w:szCs w:val="21"/>
        </w:rPr>
        <w:br/>
        <w:t>CIPAC : Fédération des professionnels de l’art contemporain | </w:t>
      </w:r>
      <w:hyperlink r:id="rId28" w:tgtFrame="_blank" w:history="1">
        <w:r w:rsidRPr="00B739E5">
          <w:rPr>
            <w:rStyle w:val="Lienhypertexte"/>
            <w:rFonts w:ascii="Arial" w:hAnsi="Arial" w:cs="Arial"/>
            <w:color w:val="008EB0"/>
            <w:szCs w:val="21"/>
          </w:rPr>
          <w:t>www.cipac.net</w:t>
        </w:r>
      </w:hyperlink>
    </w:p>
    <w:p w:rsidR="00B739E5" w:rsidRP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  <w:r w:rsidRPr="00B739E5">
        <w:rPr>
          <w:rFonts w:ascii="Arial" w:hAnsi="Arial" w:cs="Arial"/>
          <w:color w:val="000000"/>
          <w:szCs w:val="21"/>
        </w:rPr>
        <w:t>L'APPEA est invitée par STUDYRAMA à chaque édition du Salon des Formations artistiques, de la mode et du design en janvier à Paris (</w:t>
      </w:r>
      <w:hyperlink r:id="rId29" w:tgtFrame="_blank" w:history="1">
        <w:r w:rsidRPr="00B739E5">
          <w:rPr>
            <w:rStyle w:val="Lienhypertexte"/>
            <w:rFonts w:ascii="Arial" w:hAnsi="Arial" w:cs="Arial"/>
            <w:color w:val="008EB0"/>
            <w:szCs w:val="21"/>
          </w:rPr>
          <w:t>http://www.studyrama.com/salons/articles-thematiques/salon-des-formations-artistiques-et-culturelles-79763</w:t>
        </w:r>
      </w:hyperlink>
      <w:r w:rsidRPr="00B739E5">
        <w:rPr>
          <w:rFonts w:ascii="Arial" w:hAnsi="Arial" w:cs="Arial"/>
          <w:color w:val="000000"/>
          <w:szCs w:val="21"/>
        </w:rPr>
        <w:t>)</w:t>
      </w:r>
    </w:p>
    <w:p w:rsidR="00B739E5" w:rsidRPr="00B739E5" w:rsidRDefault="00B739E5" w:rsidP="00B739E5">
      <w:pPr>
        <w:pStyle w:val="Titre3"/>
        <w:shd w:val="clear" w:color="auto" w:fill="FFFFFF"/>
        <w:spacing w:before="187" w:beforeAutospacing="0" w:after="75" w:afterAutospacing="0" w:line="251" w:lineRule="atLeast"/>
        <w:rPr>
          <w:rFonts w:ascii="Arial" w:hAnsi="Arial" w:cs="Arial"/>
          <w:color w:val="000000"/>
          <w:sz w:val="32"/>
          <w:szCs w:val="25"/>
        </w:rPr>
      </w:pPr>
      <w:r w:rsidRPr="00B739E5">
        <w:rPr>
          <w:rFonts w:ascii="Arial" w:hAnsi="Arial" w:cs="Arial"/>
          <w:color w:val="000000"/>
          <w:sz w:val="32"/>
          <w:szCs w:val="25"/>
        </w:rPr>
        <w:t>Écoles supérieures d’art françaises sous tutelle du ministère de la Culture</w:t>
      </w:r>
    </w:p>
    <w:p w:rsidR="00B739E5" w:rsidRP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  <w:r w:rsidRPr="00B739E5">
        <w:rPr>
          <w:rFonts w:ascii="Arial" w:hAnsi="Arial" w:cs="Arial"/>
          <w:color w:val="000000"/>
          <w:szCs w:val="21"/>
        </w:rPr>
        <w:t>Site portail des écoles supérieures d'art sous tutelle du ministère de la Culture, carte des écoles, fiche par école, agenda portes ouvertes, concours d'entrée... | </w:t>
      </w:r>
      <w:hyperlink r:id="rId30" w:tgtFrame="_blank" w:history="1">
        <w:r w:rsidRPr="001C3A08">
          <w:rPr>
            <w:rStyle w:val="Lienhypertexte"/>
            <w:rFonts w:ascii="Arial" w:hAnsi="Arial" w:cs="Arial"/>
            <w:b/>
            <w:color w:val="008EB0"/>
            <w:sz w:val="36"/>
            <w:szCs w:val="21"/>
          </w:rPr>
          <w:t>www.andea.fr</w:t>
        </w:r>
      </w:hyperlink>
    </w:p>
    <w:p w:rsidR="00B739E5" w:rsidRPr="00B739E5" w:rsidRDefault="00B739E5" w:rsidP="00B739E5">
      <w:pPr>
        <w:pStyle w:val="Titre3"/>
        <w:shd w:val="clear" w:color="auto" w:fill="FFFFFF"/>
        <w:spacing w:before="187" w:beforeAutospacing="0" w:after="75" w:afterAutospacing="0" w:line="251" w:lineRule="atLeast"/>
        <w:rPr>
          <w:rFonts w:ascii="Arial" w:hAnsi="Arial" w:cs="Arial"/>
          <w:color w:val="000000"/>
          <w:sz w:val="32"/>
          <w:szCs w:val="25"/>
        </w:rPr>
      </w:pPr>
      <w:r w:rsidRPr="00B739E5">
        <w:rPr>
          <w:rFonts w:ascii="Arial" w:hAnsi="Arial" w:cs="Arial"/>
          <w:color w:val="000000"/>
          <w:sz w:val="32"/>
          <w:szCs w:val="25"/>
        </w:rPr>
        <w:t>Écoles supérieures d’art européennes</w:t>
      </w:r>
    </w:p>
    <w:p w:rsidR="00B739E5" w:rsidRP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  <w:r w:rsidRPr="00B739E5">
        <w:rPr>
          <w:rFonts w:ascii="Arial" w:hAnsi="Arial" w:cs="Arial"/>
          <w:color w:val="000000"/>
          <w:szCs w:val="21"/>
        </w:rPr>
        <w:t xml:space="preserve">ELIA : </w:t>
      </w:r>
      <w:proofErr w:type="spellStart"/>
      <w:r w:rsidRPr="00B739E5">
        <w:rPr>
          <w:rFonts w:ascii="Arial" w:hAnsi="Arial" w:cs="Arial"/>
          <w:color w:val="000000"/>
          <w:szCs w:val="21"/>
        </w:rPr>
        <w:t>European</w:t>
      </w:r>
      <w:proofErr w:type="spellEnd"/>
      <w:r w:rsidRPr="00B739E5">
        <w:rPr>
          <w:rFonts w:ascii="Arial" w:hAnsi="Arial" w:cs="Arial"/>
          <w:color w:val="000000"/>
          <w:szCs w:val="21"/>
        </w:rPr>
        <w:t xml:space="preserve"> </w:t>
      </w:r>
      <w:proofErr w:type="spellStart"/>
      <w:r w:rsidRPr="00B739E5">
        <w:rPr>
          <w:rFonts w:ascii="Arial" w:hAnsi="Arial" w:cs="Arial"/>
          <w:color w:val="000000"/>
          <w:szCs w:val="21"/>
        </w:rPr>
        <w:t>League</w:t>
      </w:r>
      <w:proofErr w:type="spellEnd"/>
      <w:r w:rsidRPr="00B739E5">
        <w:rPr>
          <w:rFonts w:ascii="Arial" w:hAnsi="Arial" w:cs="Arial"/>
          <w:color w:val="000000"/>
          <w:szCs w:val="21"/>
        </w:rPr>
        <w:t xml:space="preserve"> of institutes of the Arts, réseau européen d'établissements d'enseignement supérieur artistique | </w:t>
      </w:r>
      <w:hyperlink r:id="rId31" w:tgtFrame="_blank" w:history="1">
        <w:r w:rsidRPr="00B739E5">
          <w:rPr>
            <w:rStyle w:val="Lienhypertexte"/>
            <w:rFonts w:ascii="Arial" w:hAnsi="Arial" w:cs="Arial"/>
            <w:color w:val="008EB0"/>
            <w:szCs w:val="21"/>
          </w:rPr>
          <w:t>www.elia-artschools.org</w:t>
        </w:r>
      </w:hyperlink>
    </w:p>
    <w:p w:rsidR="00B739E5" w:rsidRPr="00B739E5" w:rsidRDefault="00B739E5" w:rsidP="00B739E5">
      <w:pPr>
        <w:pStyle w:val="Titre3"/>
        <w:shd w:val="clear" w:color="auto" w:fill="FFFFFF"/>
        <w:spacing w:before="187" w:beforeAutospacing="0" w:after="75" w:afterAutospacing="0" w:line="251" w:lineRule="atLeast"/>
        <w:rPr>
          <w:rFonts w:ascii="Arial" w:hAnsi="Arial" w:cs="Arial"/>
          <w:color w:val="000000"/>
          <w:sz w:val="32"/>
          <w:szCs w:val="25"/>
        </w:rPr>
      </w:pPr>
      <w:r w:rsidRPr="00B739E5">
        <w:rPr>
          <w:rFonts w:ascii="Arial" w:hAnsi="Arial" w:cs="Arial"/>
          <w:color w:val="000000"/>
          <w:sz w:val="32"/>
          <w:szCs w:val="25"/>
        </w:rPr>
        <w:t>Écoles d’architecture</w:t>
      </w:r>
    </w:p>
    <w:p w:rsid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  <w:r w:rsidRPr="00B739E5">
        <w:rPr>
          <w:rFonts w:ascii="Arial" w:hAnsi="Arial" w:cs="Arial"/>
          <w:color w:val="000000"/>
          <w:szCs w:val="21"/>
        </w:rPr>
        <w:t>Les 20 écoles nationales supérieures d’architecture françaises | </w:t>
      </w:r>
      <w:hyperlink r:id="rId32" w:tgtFrame="_blank" w:history="1">
        <w:r w:rsidRPr="00B739E5">
          <w:rPr>
            <w:rStyle w:val="Lienhypertexte"/>
            <w:rFonts w:ascii="Arial" w:hAnsi="Arial" w:cs="Arial"/>
            <w:color w:val="008EB0"/>
            <w:szCs w:val="21"/>
          </w:rPr>
          <w:t>www.archi.fr/ECOLES</w:t>
        </w:r>
      </w:hyperlink>
    </w:p>
    <w:p w:rsidR="00B739E5" w:rsidRDefault="00B739E5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</w:p>
    <w:p w:rsidR="001C3A08" w:rsidRDefault="001C3A08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</w:p>
    <w:p w:rsidR="001C3A08" w:rsidRDefault="001C3A08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</w:p>
    <w:p w:rsidR="001C3A08" w:rsidRPr="00B739E5" w:rsidRDefault="001C3A08" w:rsidP="00B739E5">
      <w:pPr>
        <w:pStyle w:val="NormalWeb"/>
        <w:shd w:val="clear" w:color="auto" w:fill="FFFFFF"/>
        <w:spacing w:before="0" w:beforeAutospacing="0" w:after="0" w:afterAutospacing="0" w:line="251" w:lineRule="atLeast"/>
        <w:rPr>
          <w:rFonts w:ascii="Arial" w:hAnsi="Arial" w:cs="Arial"/>
          <w:color w:val="000000"/>
          <w:szCs w:val="21"/>
        </w:rPr>
      </w:pPr>
    </w:p>
    <w:p w:rsidR="004A0BE3" w:rsidRDefault="00945956" w:rsidP="00E27AA9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 xml:space="preserve">Faites les  </w:t>
      </w:r>
      <w:r w:rsidR="004A0BE3" w:rsidRPr="004A0BE3">
        <w:rPr>
          <w:b/>
          <w:sz w:val="40"/>
          <w:szCs w:val="40"/>
          <w:highlight w:val="yellow"/>
        </w:rPr>
        <w:t xml:space="preserve">tests d’orientations </w:t>
      </w:r>
      <w:proofErr w:type="spellStart"/>
      <w:r w:rsidR="004A0BE3" w:rsidRPr="004A0BE3">
        <w:rPr>
          <w:b/>
          <w:sz w:val="40"/>
          <w:szCs w:val="40"/>
          <w:highlight w:val="yellow"/>
        </w:rPr>
        <w:t>studyrama</w:t>
      </w:r>
      <w:proofErr w:type="spellEnd"/>
    </w:p>
    <w:p w:rsidR="00945956" w:rsidRPr="00E27AA9" w:rsidRDefault="005511F4" w:rsidP="00CE5026">
      <w:pPr>
        <w:rPr>
          <w:b/>
          <w:sz w:val="36"/>
          <w:szCs w:val="40"/>
        </w:rPr>
      </w:pPr>
      <w:hyperlink r:id="rId33" w:history="1">
        <w:r w:rsidR="004A0BE3" w:rsidRPr="004A0BE3">
          <w:rPr>
            <w:rStyle w:val="Lienhypertexte"/>
            <w:b/>
            <w:sz w:val="36"/>
            <w:szCs w:val="40"/>
          </w:rPr>
          <w:t>http://www.studyrama.com/tests/etes-vous-fait-pour-les-metiers-artistiques-24/</w:t>
        </w:r>
      </w:hyperlink>
    </w:p>
    <w:p w:rsidR="004A0BE3" w:rsidRDefault="004A0BE3" w:rsidP="00CE502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548761" cy="5498276"/>
            <wp:effectExtent l="19050" t="0" r="443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2783" t="12045" r="24819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68" cy="55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A9" w:rsidRDefault="00E27AA9" w:rsidP="00E27AA9">
      <w:pPr>
        <w:jc w:val="center"/>
        <w:rPr>
          <w:sz w:val="40"/>
          <w:szCs w:val="40"/>
        </w:rPr>
      </w:pPr>
      <w:r w:rsidRPr="004A0BE3">
        <w:rPr>
          <w:sz w:val="40"/>
          <w:szCs w:val="40"/>
          <w:highlight w:val="yellow"/>
        </w:rPr>
        <w:t>STUDYRAMA  Le salon des formations artistiques</w:t>
      </w:r>
    </w:p>
    <w:p w:rsidR="00E27AA9" w:rsidRDefault="00E27AA9" w:rsidP="00E27AA9">
      <w:pPr>
        <w:jc w:val="center"/>
        <w:rPr>
          <w:sz w:val="40"/>
          <w:szCs w:val="40"/>
        </w:rPr>
      </w:pPr>
      <w:r w:rsidRPr="004A0BE3">
        <w:rPr>
          <w:sz w:val="40"/>
          <w:szCs w:val="40"/>
          <w:highlight w:val="yellow"/>
        </w:rPr>
        <w:t>Le 20 Janvier  2018</w:t>
      </w:r>
      <w:r>
        <w:rPr>
          <w:sz w:val="40"/>
          <w:szCs w:val="40"/>
        </w:rPr>
        <w:t xml:space="preserve"> </w:t>
      </w:r>
      <w:r w:rsidRPr="00945956">
        <w:rPr>
          <w:sz w:val="40"/>
          <w:szCs w:val="40"/>
          <w:highlight w:val="yellow"/>
        </w:rPr>
        <w:t>à porte de Champerret</w:t>
      </w:r>
      <w:r>
        <w:rPr>
          <w:sz w:val="40"/>
          <w:szCs w:val="40"/>
        </w:rPr>
        <w:t xml:space="preserve"> </w:t>
      </w:r>
    </w:p>
    <w:p w:rsidR="00E27AA9" w:rsidRDefault="00E27AA9" w:rsidP="00E27AA9">
      <w:pPr>
        <w:jc w:val="center"/>
        <w:rPr>
          <w:sz w:val="40"/>
          <w:szCs w:val="40"/>
        </w:rPr>
      </w:pPr>
    </w:p>
    <w:p w:rsidR="00E27AA9" w:rsidRPr="00945956" w:rsidRDefault="00E27AA9" w:rsidP="00E27AA9">
      <w:pPr>
        <w:jc w:val="center"/>
        <w:rPr>
          <w:sz w:val="48"/>
          <w:szCs w:val="40"/>
        </w:rPr>
      </w:pPr>
      <w:r w:rsidRPr="00945956">
        <w:rPr>
          <w:sz w:val="48"/>
          <w:szCs w:val="40"/>
          <w:highlight w:val="green"/>
        </w:rPr>
        <w:t>Salon de l’étudiant Le 27-28 janvier à Porte de Versailles</w:t>
      </w:r>
      <w:r w:rsidRPr="00945956">
        <w:rPr>
          <w:sz w:val="48"/>
          <w:szCs w:val="40"/>
        </w:rPr>
        <w:t xml:space="preserve"> </w:t>
      </w:r>
    </w:p>
    <w:p w:rsidR="00E27AA9" w:rsidRDefault="00E27AA9" w:rsidP="00E27AA9">
      <w:pPr>
        <w:pStyle w:val="Titre4"/>
        <w:shd w:val="clear" w:color="auto" w:fill="FFFFFF"/>
        <w:spacing w:before="0"/>
        <w:rPr>
          <w:rFonts w:ascii="Georgia" w:hAnsi="Georgia"/>
          <w:b w:val="0"/>
          <w:bCs w:val="0"/>
          <w:i w:val="0"/>
          <w:iCs w:val="0"/>
          <w:color w:val="333333"/>
          <w:sz w:val="34"/>
          <w:szCs w:val="34"/>
        </w:rPr>
      </w:pPr>
      <w:r>
        <w:rPr>
          <w:rFonts w:ascii="Georgia" w:hAnsi="Georgia"/>
          <w:b w:val="0"/>
          <w:bCs w:val="0"/>
          <w:i w:val="0"/>
          <w:iCs w:val="0"/>
          <w:color w:val="333333"/>
          <w:sz w:val="34"/>
          <w:szCs w:val="34"/>
        </w:rPr>
        <w:lastRenderedPageBreak/>
        <w:t>Sue les sites vous trouverez des invitations gratuites à télécharger</w:t>
      </w:r>
    </w:p>
    <w:p w:rsidR="00E27AA9" w:rsidRPr="004A0BE3" w:rsidRDefault="00E27AA9" w:rsidP="00E27AA9">
      <w:pPr>
        <w:pStyle w:val="Titre4"/>
        <w:shd w:val="clear" w:color="auto" w:fill="FFFFFF"/>
        <w:spacing w:before="0"/>
        <w:jc w:val="center"/>
        <w:rPr>
          <w:rFonts w:ascii="Georgia" w:hAnsi="Georgia"/>
          <w:bCs w:val="0"/>
          <w:color w:val="333333"/>
          <w:sz w:val="34"/>
          <w:szCs w:val="34"/>
        </w:rPr>
      </w:pPr>
      <w:r w:rsidRPr="004A0BE3">
        <w:rPr>
          <w:rFonts w:ascii="Georgia" w:hAnsi="Georgia"/>
          <w:bCs w:val="0"/>
          <w:i w:val="0"/>
          <w:iCs w:val="0"/>
          <w:color w:val="333333"/>
          <w:sz w:val="34"/>
          <w:szCs w:val="34"/>
        </w:rPr>
        <w:t>Les prochains salons</w:t>
      </w:r>
    </w:p>
    <w:p w:rsidR="00E27AA9" w:rsidRPr="00FC68EB" w:rsidRDefault="00E27AA9" w:rsidP="00E27AA9">
      <w:pPr>
        <w:shd w:val="clear" w:color="auto" w:fill="FFFFFF"/>
        <w:spacing w:line="337" w:lineRule="atLeast"/>
        <w:rPr>
          <w:rStyle w:val="Lienhypertexte"/>
          <w:rFonts w:ascii="Helvetica" w:hAnsi="Helvetica" w:cs="Helvetica"/>
          <w:color w:val="383838"/>
          <w:u w:val="none"/>
        </w:rPr>
      </w:pPr>
      <w:r w:rsidRPr="004A0BE3">
        <w:rPr>
          <w:rFonts w:ascii="Helvetica" w:hAnsi="Helvetica" w:cs="Helvetica"/>
          <w:color w:val="383838"/>
          <w:sz w:val="36"/>
        </w:rPr>
        <w:fldChar w:fldCharType="begin"/>
      </w:r>
      <w:r w:rsidRPr="00FC68EB">
        <w:rPr>
          <w:rFonts w:ascii="Helvetica" w:hAnsi="Helvetica" w:cs="Helvetica"/>
          <w:color w:val="383838"/>
          <w:sz w:val="36"/>
        </w:rPr>
        <w:instrText xml:space="preserve"> HYPERLINK "http://www.studyrama.com/salons/salon-studyrama-des-formations-art-mode-et-design-26" </w:instrText>
      </w:r>
      <w:r w:rsidRPr="004A0BE3">
        <w:rPr>
          <w:rFonts w:ascii="Helvetica" w:hAnsi="Helvetica" w:cs="Helvetica"/>
          <w:color w:val="383838"/>
          <w:sz w:val="36"/>
        </w:rPr>
        <w:fldChar w:fldCharType="separate"/>
      </w:r>
    </w:p>
    <w:p w:rsidR="00E27AA9" w:rsidRPr="00FC68EB" w:rsidRDefault="00E27AA9" w:rsidP="00E27AA9">
      <w:pPr>
        <w:pStyle w:val="Titre5"/>
        <w:numPr>
          <w:ilvl w:val="0"/>
          <w:numId w:val="10"/>
        </w:numPr>
        <w:shd w:val="clear" w:color="auto" w:fill="FFFFFF"/>
        <w:spacing w:before="0"/>
        <w:rPr>
          <w:sz w:val="36"/>
        </w:rPr>
      </w:pPr>
      <w:r w:rsidRPr="00FC68EB">
        <w:rPr>
          <w:rFonts w:ascii="Helvetica" w:hAnsi="Helvetica" w:cs="Helvetica"/>
          <w:b/>
          <w:bCs/>
          <w:color w:val="000000"/>
          <w:sz w:val="36"/>
        </w:rPr>
        <w:t xml:space="preserve">Salon </w:t>
      </w:r>
      <w:proofErr w:type="spellStart"/>
      <w:r w:rsidRPr="00FC68EB">
        <w:rPr>
          <w:rFonts w:ascii="Helvetica" w:hAnsi="Helvetica" w:cs="Helvetica"/>
          <w:b/>
          <w:bCs/>
          <w:color w:val="000000"/>
          <w:sz w:val="36"/>
        </w:rPr>
        <w:t>Studyrama</w:t>
      </w:r>
      <w:proofErr w:type="spellEnd"/>
      <w:r w:rsidRPr="00FC68EB">
        <w:rPr>
          <w:rFonts w:ascii="Helvetica" w:hAnsi="Helvetica" w:cs="Helvetica"/>
          <w:b/>
          <w:bCs/>
          <w:color w:val="000000"/>
          <w:sz w:val="36"/>
        </w:rPr>
        <w:t xml:space="preserve"> des Formations Art, Mode et Design - Paris</w:t>
      </w:r>
    </w:p>
    <w:p w:rsidR="00E27AA9" w:rsidRPr="004A0BE3" w:rsidRDefault="00E27AA9" w:rsidP="00E27AA9">
      <w:pPr>
        <w:pStyle w:val="Paragraphedeliste"/>
        <w:numPr>
          <w:ilvl w:val="0"/>
          <w:numId w:val="10"/>
        </w:numPr>
        <w:shd w:val="clear" w:color="auto" w:fill="FFFFFF"/>
        <w:spacing w:line="337" w:lineRule="atLeast"/>
        <w:rPr>
          <w:rFonts w:ascii="Helvetica" w:hAnsi="Helvetica" w:cs="Helvetica"/>
          <w:color w:val="383838"/>
          <w:sz w:val="36"/>
        </w:rPr>
      </w:pPr>
      <w:r w:rsidRPr="004A0BE3">
        <w:rPr>
          <w:rFonts w:ascii="Helvetica" w:hAnsi="Helvetica" w:cs="Helvetica"/>
          <w:color w:val="383838"/>
          <w:sz w:val="36"/>
        </w:rPr>
        <w:fldChar w:fldCharType="end"/>
      </w:r>
      <w:r w:rsidRPr="004A0BE3">
        <w:rPr>
          <w:rFonts w:ascii="Helvetica" w:hAnsi="Helvetica" w:cs="Helvetica"/>
          <w:color w:val="383838"/>
          <w:sz w:val="36"/>
        </w:rPr>
        <w:fldChar w:fldCharType="begin"/>
      </w:r>
      <w:r w:rsidRPr="004A0BE3">
        <w:rPr>
          <w:rFonts w:ascii="Helvetica" w:hAnsi="Helvetica" w:cs="Helvetica"/>
          <w:color w:val="383838"/>
          <w:sz w:val="36"/>
        </w:rPr>
        <w:instrText xml:space="preserve"> HYPERLINK "http://www.studyrama.com/salons/salon-studyrama-des-formations-de-l-audiovisuel-et-du-170" </w:instrText>
      </w:r>
      <w:r w:rsidRPr="004A0BE3">
        <w:rPr>
          <w:rFonts w:ascii="Helvetica" w:hAnsi="Helvetica" w:cs="Helvetica"/>
          <w:color w:val="383838"/>
          <w:sz w:val="36"/>
        </w:rPr>
        <w:fldChar w:fldCharType="separate"/>
      </w:r>
      <w:r w:rsidRPr="004A0BE3">
        <w:rPr>
          <w:rFonts w:ascii="Helvetica" w:hAnsi="Helvetica" w:cs="Helvetica"/>
          <w:b/>
          <w:bCs/>
          <w:color w:val="000000"/>
          <w:sz w:val="36"/>
        </w:rPr>
        <w:t xml:space="preserve">Salon </w:t>
      </w:r>
      <w:proofErr w:type="spellStart"/>
      <w:r w:rsidRPr="004A0BE3">
        <w:rPr>
          <w:rFonts w:ascii="Helvetica" w:hAnsi="Helvetica" w:cs="Helvetica"/>
          <w:b/>
          <w:bCs/>
          <w:color w:val="000000"/>
          <w:sz w:val="36"/>
        </w:rPr>
        <w:t>Studyrama</w:t>
      </w:r>
      <w:proofErr w:type="spellEnd"/>
      <w:r w:rsidRPr="004A0BE3">
        <w:rPr>
          <w:rFonts w:ascii="Helvetica" w:hAnsi="Helvetica" w:cs="Helvetica"/>
          <w:b/>
          <w:bCs/>
          <w:color w:val="000000"/>
          <w:sz w:val="36"/>
        </w:rPr>
        <w:t xml:space="preserve"> des Formations de l’Audiovisuel et du Cinéma - Paris</w:t>
      </w:r>
    </w:p>
    <w:p w:rsidR="00E27AA9" w:rsidRPr="004A0BE3" w:rsidRDefault="00E27AA9" w:rsidP="00E27AA9">
      <w:pPr>
        <w:pStyle w:val="Paragraphedeliste"/>
        <w:numPr>
          <w:ilvl w:val="0"/>
          <w:numId w:val="10"/>
        </w:numPr>
        <w:shd w:val="clear" w:color="auto" w:fill="FFFFFF"/>
        <w:spacing w:line="337" w:lineRule="atLeast"/>
        <w:rPr>
          <w:rFonts w:ascii="Helvetica" w:hAnsi="Helvetica" w:cs="Helvetica"/>
          <w:color w:val="383838"/>
          <w:sz w:val="36"/>
        </w:rPr>
      </w:pPr>
      <w:r w:rsidRPr="004A0BE3">
        <w:rPr>
          <w:rFonts w:ascii="Helvetica" w:hAnsi="Helvetica" w:cs="Helvetica"/>
          <w:color w:val="383838"/>
          <w:sz w:val="36"/>
        </w:rPr>
        <w:fldChar w:fldCharType="end"/>
      </w:r>
      <w:r w:rsidRPr="00FC68EB">
        <w:rPr>
          <w:rFonts w:ascii="Helvetica" w:hAnsi="Helvetica" w:cs="Helvetica"/>
          <w:color w:val="383838"/>
          <w:sz w:val="36"/>
        </w:rPr>
        <w:fldChar w:fldCharType="begin"/>
      </w:r>
      <w:r w:rsidRPr="004A0BE3">
        <w:rPr>
          <w:rFonts w:ascii="Helvetica" w:hAnsi="Helvetica" w:cs="Helvetica"/>
          <w:color w:val="383838"/>
          <w:sz w:val="36"/>
        </w:rPr>
        <w:instrText xml:space="preserve"> HYPERLINK "http://www.studyrama.com/salons/salon-des-formations-du-luxe-78" </w:instrText>
      </w:r>
      <w:r w:rsidRPr="00FC68EB">
        <w:rPr>
          <w:rFonts w:ascii="Helvetica" w:hAnsi="Helvetica" w:cs="Helvetica"/>
          <w:color w:val="383838"/>
          <w:sz w:val="36"/>
        </w:rPr>
        <w:fldChar w:fldCharType="separate"/>
      </w:r>
      <w:r w:rsidRPr="004A0BE3">
        <w:rPr>
          <w:rFonts w:ascii="Helvetica" w:hAnsi="Helvetica" w:cs="Helvetica"/>
          <w:b/>
          <w:bCs/>
          <w:color w:val="000000"/>
          <w:sz w:val="36"/>
        </w:rPr>
        <w:t>Salon des Formations du Luxe - Paris</w:t>
      </w:r>
    </w:p>
    <w:p w:rsidR="00E27AA9" w:rsidRPr="004A0BE3" w:rsidRDefault="00E27AA9" w:rsidP="00E27AA9">
      <w:pPr>
        <w:shd w:val="clear" w:color="auto" w:fill="FFFFFF"/>
        <w:spacing w:line="337" w:lineRule="atLeast"/>
        <w:rPr>
          <w:rFonts w:ascii="Helvetica" w:hAnsi="Helvetica" w:cs="Helvetica"/>
          <w:color w:val="383838"/>
        </w:rPr>
      </w:pPr>
      <w:r w:rsidRPr="00FC68EB">
        <w:rPr>
          <w:rFonts w:ascii="Helvetica" w:hAnsi="Helvetica" w:cs="Helvetica"/>
          <w:color w:val="383838"/>
          <w:sz w:val="36"/>
        </w:rPr>
        <w:fldChar w:fldCharType="end"/>
      </w:r>
      <w:r>
        <w:rPr>
          <w:rFonts w:ascii="Helvetica" w:hAnsi="Helvetica" w:cs="Helvetica"/>
          <w:color w:val="383838"/>
        </w:rPr>
        <w:fldChar w:fldCharType="begin"/>
      </w:r>
      <w:r>
        <w:rPr>
          <w:rFonts w:ascii="Helvetica" w:hAnsi="Helvetica" w:cs="Helvetica"/>
          <w:color w:val="383838"/>
        </w:rPr>
        <w:instrText xml:space="preserve"> HYPERLINK "http://www.studyrama.com/salons/salon-studyrama-des-formations-defense-et-securite-125" </w:instrText>
      </w:r>
      <w:r>
        <w:rPr>
          <w:rFonts w:ascii="Helvetica" w:hAnsi="Helvetica" w:cs="Helvetica"/>
          <w:color w:val="383838"/>
        </w:rPr>
        <w:fldChar w:fldCharType="separate"/>
      </w:r>
    </w:p>
    <w:p w:rsidR="00E27AA9" w:rsidRPr="00945956" w:rsidRDefault="00E27AA9" w:rsidP="00E27A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Helvetica" w:hAnsi="Helvetica" w:cs="Helvetica"/>
          <w:color w:val="383838"/>
        </w:rPr>
        <w:fldChar w:fldCharType="end"/>
      </w:r>
      <w:r w:rsidRPr="004A0BE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0BE3">
        <w:rPr>
          <w:b/>
          <w:sz w:val="44"/>
          <w:szCs w:val="40"/>
        </w:rPr>
        <w:t>Vos interlocuteurs au lycée :</w:t>
      </w:r>
    </w:p>
    <w:p w:rsidR="00E27AA9" w:rsidRDefault="00E27AA9" w:rsidP="00E27AA9">
      <w:pPr>
        <w:rPr>
          <w:sz w:val="40"/>
          <w:szCs w:val="40"/>
        </w:rPr>
      </w:pPr>
      <w:r>
        <w:rPr>
          <w:sz w:val="40"/>
          <w:szCs w:val="40"/>
        </w:rPr>
        <w:t xml:space="preserve">Mme Scotto et Mme </w:t>
      </w:r>
      <w:proofErr w:type="spellStart"/>
      <w:r>
        <w:rPr>
          <w:sz w:val="40"/>
          <w:szCs w:val="40"/>
        </w:rPr>
        <w:t>Hodzic</w:t>
      </w:r>
      <w:proofErr w:type="spellEnd"/>
      <w:r>
        <w:rPr>
          <w:sz w:val="40"/>
          <w:szCs w:val="40"/>
        </w:rPr>
        <w:t xml:space="preserve"> professeures d’Arts Appliqués</w:t>
      </w:r>
    </w:p>
    <w:p w:rsidR="00E27AA9" w:rsidRDefault="00E27AA9" w:rsidP="00E27AA9">
      <w:pPr>
        <w:rPr>
          <w:sz w:val="40"/>
          <w:szCs w:val="40"/>
        </w:rPr>
      </w:pPr>
      <w:r>
        <w:rPr>
          <w:sz w:val="40"/>
          <w:szCs w:val="40"/>
        </w:rPr>
        <w:t>Ou Le conseiller d’orientation, le professeur principal, le comptoir ONISEP au CDI.</w:t>
      </w:r>
    </w:p>
    <w:p w:rsidR="004A0BE3" w:rsidRDefault="004A0BE3" w:rsidP="00CE5026">
      <w:pPr>
        <w:rPr>
          <w:sz w:val="40"/>
          <w:szCs w:val="40"/>
        </w:rPr>
      </w:pPr>
    </w:p>
    <w:p w:rsidR="00945956" w:rsidRDefault="00945956" w:rsidP="00945956">
      <w:pPr>
        <w:pStyle w:val="NormalWeb"/>
        <w:spacing w:before="0" w:beforeAutospacing="0" w:after="0" w:afterAutospacing="0"/>
        <w:jc w:val="center"/>
        <w:rPr>
          <w:rStyle w:val="lev"/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624202" cy="4624202"/>
            <wp:effectExtent l="19050" t="0" r="4948" b="0"/>
            <wp:docPr id="2" name="Image 1" descr="123907-salon-des-formations-artistiques-20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07-salon-des-formations-artistiques-2015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2709" cy="46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56" w:rsidRDefault="00945956" w:rsidP="00945956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000000"/>
          <w:sz w:val="26"/>
          <w:szCs w:val="26"/>
        </w:rPr>
      </w:pPr>
    </w:p>
    <w:p w:rsidR="00945956" w:rsidRDefault="00945956" w:rsidP="0094595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lev"/>
          <w:rFonts w:ascii="Arial" w:hAnsi="Arial" w:cs="Arial"/>
          <w:color w:val="000000"/>
          <w:sz w:val="26"/>
          <w:szCs w:val="26"/>
        </w:rPr>
        <w:t xml:space="preserve">Les 27 et 28 janvier 2018, le Salon des Formations Artistiques revient à la porte de </w:t>
      </w:r>
      <w:proofErr w:type="spellStart"/>
      <w:r>
        <w:rPr>
          <w:rStyle w:val="lev"/>
          <w:rFonts w:ascii="Arial" w:hAnsi="Arial" w:cs="Arial"/>
          <w:color w:val="000000"/>
          <w:sz w:val="26"/>
          <w:szCs w:val="26"/>
        </w:rPr>
        <w:t>versailles</w:t>
      </w:r>
      <w:proofErr w:type="spellEnd"/>
      <w:r>
        <w:rPr>
          <w:rStyle w:val="lev"/>
          <w:rFonts w:ascii="Arial" w:hAnsi="Arial" w:cs="Arial"/>
          <w:color w:val="000000"/>
          <w:sz w:val="26"/>
          <w:szCs w:val="26"/>
        </w:rPr>
        <w:t>. Venez pendant deux jours vous informer et découvrir les filières des diplômes artistiques.</w:t>
      </w:r>
    </w:p>
    <w:p w:rsidR="00945956" w:rsidRDefault="00945956" w:rsidP="0094595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Organisée sous le patronage du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ministère de l’Éducation nationale</w:t>
      </w:r>
      <w:r>
        <w:rPr>
          <w:rFonts w:ascii="Arial" w:hAnsi="Arial" w:cs="Arial"/>
          <w:color w:val="000000"/>
          <w:sz w:val="26"/>
          <w:szCs w:val="26"/>
        </w:rPr>
        <w:t>, du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ministère de l’Enseignement supérieur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et de la Recherche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et du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ministère de la Culture et de la Communication</w:t>
      </w:r>
      <w:r>
        <w:rPr>
          <w:rFonts w:ascii="Arial" w:hAnsi="Arial" w:cs="Arial"/>
          <w:color w:val="000000"/>
          <w:sz w:val="26"/>
          <w:szCs w:val="26"/>
        </w:rPr>
        <w:t>, le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36" w:tgtFrame="_blank" w:history="1">
        <w:r>
          <w:rPr>
            <w:rStyle w:val="Lienhypertexte"/>
            <w:rFonts w:ascii="Arial" w:hAnsi="Arial" w:cs="Arial"/>
            <w:b/>
            <w:bCs/>
            <w:color w:val="555555"/>
            <w:sz w:val="26"/>
            <w:szCs w:val="26"/>
          </w:rPr>
          <w:t>Salon des formations artistiques</w:t>
        </w:r>
      </w:hyperlink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est une véritable opportunité d’approcher les représentants des filières de formation du secteur.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  <w:t>Que vous souhaitiez devenir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graphiste, styliste, designer, architecte, comédien</w:t>
      </w:r>
      <w:r>
        <w:rPr>
          <w:rFonts w:ascii="Arial" w:hAnsi="Arial" w:cs="Arial"/>
          <w:color w:val="000000"/>
          <w:sz w:val="26"/>
          <w:szCs w:val="26"/>
        </w:rPr>
        <w:t>, ou que vous vous destiniez aux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jeux vidéo, à la culture, à la musique ou à l’audiovisuel</w:t>
      </w:r>
      <w:r>
        <w:rPr>
          <w:rFonts w:ascii="Arial" w:hAnsi="Arial" w:cs="Arial"/>
          <w:color w:val="000000"/>
          <w:sz w:val="26"/>
          <w:szCs w:val="26"/>
        </w:rPr>
        <w:t>, vous y trouverez les informations nécessaires à votre choix d’orientation. Des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écoles d’arts plastiques</w:t>
      </w:r>
      <w:r>
        <w:rPr>
          <w:rFonts w:ascii="Arial" w:hAnsi="Arial" w:cs="Arial"/>
          <w:color w:val="000000"/>
          <w:sz w:val="26"/>
          <w:szCs w:val="26"/>
        </w:rPr>
        <w:t>,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d’arts appliqués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ou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d’arts décoratifs, de spectacle vivant, de mode, d’audiovisuel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ou encore de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design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et de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lev"/>
          <w:rFonts w:ascii="Arial" w:hAnsi="Arial" w:cs="Arial"/>
          <w:color w:val="000000"/>
          <w:sz w:val="26"/>
          <w:szCs w:val="26"/>
        </w:rPr>
        <w:t>multimédia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sont à votre disposition. Les spécialistes de ce domaine attractif vous détaillent, les 27 et 28 janvier 2018, les cursus, les diplômes porteurs et les métiers les plus en vogue.</w:t>
      </w:r>
      <w:r>
        <w:rPr>
          <w:rFonts w:ascii="Arial" w:hAnsi="Arial" w:cs="Arial"/>
          <w:color w:val="000000"/>
          <w:sz w:val="26"/>
          <w:szCs w:val="26"/>
        </w:rPr>
        <w:br/>
        <w:t> </w:t>
      </w:r>
      <w:r>
        <w:rPr>
          <w:rFonts w:ascii="Arial" w:hAnsi="Arial" w:cs="Arial"/>
          <w:color w:val="000000"/>
          <w:sz w:val="26"/>
          <w:szCs w:val="26"/>
        </w:rPr>
        <w:br/>
        <w:t>Des conférences sur les études et les métiers artistiques compléteront votre information : posez toutes vos questions aux enseignants et aux professionnels venus témoigner. Ils vous parleront de métiers, d’expériences, de formations, de stages, etc.</w:t>
      </w:r>
    </w:p>
    <w:p w:rsidR="004A0BE3" w:rsidRPr="00CE5026" w:rsidRDefault="00945956" w:rsidP="00945956">
      <w:pPr>
        <w:rPr>
          <w:sz w:val="40"/>
          <w:szCs w:val="40"/>
        </w:rPr>
      </w:pPr>
      <w:r>
        <w:rPr>
          <w:rFonts w:ascii="Arial" w:hAnsi="Arial" w:cs="Arial"/>
          <w:color w:val="000000"/>
          <w:sz w:val="26"/>
          <w:szCs w:val="26"/>
        </w:rPr>
        <w:br/>
        <w:t>En savoir plus sur https://www.sortiraparis.com/loisirs/salon/articles/79266-salon-des-formations-artistiques-2018#TS0QV4Oaiz6t4GI7.99</w:t>
      </w:r>
    </w:p>
    <w:sectPr w:rsidR="004A0BE3" w:rsidRPr="00CE5026" w:rsidSect="002B3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619"/>
    <w:multiLevelType w:val="multilevel"/>
    <w:tmpl w:val="20E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F36AE"/>
    <w:multiLevelType w:val="hybridMultilevel"/>
    <w:tmpl w:val="E7BC99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855D5"/>
    <w:multiLevelType w:val="multilevel"/>
    <w:tmpl w:val="3CB4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691144"/>
    <w:multiLevelType w:val="hybridMultilevel"/>
    <w:tmpl w:val="214E25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F55C2"/>
    <w:multiLevelType w:val="multilevel"/>
    <w:tmpl w:val="570A87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9968BB"/>
    <w:multiLevelType w:val="multilevel"/>
    <w:tmpl w:val="2256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450461"/>
    <w:multiLevelType w:val="multilevel"/>
    <w:tmpl w:val="5568D1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F272B0"/>
    <w:multiLevelType w:val="multilevel"/>
    <w:tmpl w:val="2838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101D55"/>
    <w:multiLevelType w:val="multilevel"/>
    <w:tmpl w:val="148E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1A3ABF"/>
    <w:multiLevelType w:val="multilevel"/>
    <w:tmpl w:val="FBE4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D30FD"/>
    <w:rsid w:val="001C3A08"/>
    <w:rsid w:val="002B32BD"/>
    <w:rsid w:val="00414DBF"/>
    <w:rsid w:val="004A0BE3"/>
    <w:rsid w:val="005511F4"/>
    <w:rsid w:val="005563A9"/>
    <w:rsid w:val="005748C0"/>
    <w:rsid w:val="005E1C6C"/>
    <w:rsid w:val="006D096C"/>
    <w:rsid w:val="00765C35"/>
    <w:rsid w:val="008556D7"/>
    <w:rsid w:val="008E3098"/>
    <w:rsid w:val="00935527"/>
    <w:rsid w:val="00945956"/>
    <w:rsid w:val="00A56D22"/>
    <w:rsid w:val="00B739E5"/>
    <w:rsid w:val="00CE5026"/>
    <w:rsid w:val="00D8410B"/>
    <w:rsid w:val="00DD30FD"/>
    <w:rsid w:val="00E27AA9"/>
    <w:rsid w:val="00FB2C72"/>
    <w:rsid w:val="00FC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098"/>
  </w:style>
  <w:style w:type="paragraph" w:styleId="Titre1">
    <w:name w:val="heading 1"/>
    <w:basedOn w:val="Normal"/>
    <w:next w:val="Normal"/>
    <w:link w:val="Titre1Car"/>
    <w:uiPriority w:val="9"/>
    <w:qFormat/>
    <w:rsid w:val="008556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2B32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2B3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0F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B32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2B32B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chansontitre">
    <w:name w:val="schansontitre"/>
    <w:basedOn w:val="Policepardfaut"/>
    <w:rsid w:val="002B32BD"/>
  </w:style>
  <w:style w:type="character" w:customStyle="1" w:styleId="apple-converted-space">
    <w:name w:val="apple-converted-space"/>
    <w:basedOn w:val="Policepardfaut"/>
    <w:rsid w:val="002B32BD"/>
  </w:style>
  <w:style w:type="character" w:customStyle="1" w:styleId="sseparateurtitre-artiste">
    <w:name w:val="sseparateurtitre-artiste"/>
    <w:basedOn w:val="Policepardfaut"/>
    <w:rsid w:val="002B32BD"/>
  </w:style>
  <w:style w:type="character" w:customStyle="1" w:styleId="schansonartiste">
    <w:name w:val="schansonartiste"/>
    <w:basedOn w:val="Policepardfaut"/>
    <w:rsid w:val="002B32BD"/>
  </w:style>
  <w:style w:type="character" w:styleId="Lienhypertexte">
    <w:name w:val="Hyperlink"/>
    <w:basedOn w:val="Policepardfaut"/>
    <w:uiPriority w:val="99"/>
    <w:unhideWhenUsed/>
    <w:rsid w:val="002B32B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B32BD"/>
    <w:rPr>
      <w:color w:val="800080"/>
      <w:u w:val="single"/>
    </w:rPr>
  </w:style>
  <w:style w:type="character" w:customStyle="1" w:styleId="lblparoleetmusique">
    <w:name w:val="lblparoleetmusique"/>
    <w:basedOn w:val="Policepardfaut"/>
    <w:rsid w:val="002B32BD"/>
  </w:style>
  <w:style w:type="character" w:customStyle="1" w:styleId="stonalelmtslct">
    <w:name w:val="stonalelmtslct"/>
    <w:basedOn w:val="Policepardfaut"/>
    <w:rsid w:val="002B32BD"/>
  </w:style>
  <w:style w:type="character" w:customStyle="1" w:styleId="acclgninstrumentale">
    <w:name w:val="acclgninstrumentale"/>
    <w:basedOn w:val="Policepardfaut"/>
    <w:rsid w:val="002B32BD"/>
  </w:style>
  <w:style w:type="character" w:customStyle="1" w:styleId="interl">
    <w:name w:val="interl"/>
    <w:basedOn w:val="Policepardfaut"/>
    <w:rsid w:val="002B32BD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32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32BD"/>
    <w:rPr>
      <w:rFonts w:ascii="Arial" w:eastAsia="Times New Roman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32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32BD"/>
    <w:rPr>
      <w:rFonts w:ascii="Arial" w:eastAsia="Times New Roman" w:hAnsi="Arial" w:cs="Arial"/>
      <w:vanish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556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5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8556D7"/>
    <w:rPr>
      <w:b/>
      <w:bCs/>
    </w:rPr>
  </w:style>
  <w:style w:type="table" w:styleId="Grilledutableau">
    <w:name w:val="Table Grid"/>
    <w:basedOn w:val="TableauNormal"/>
    <w:uiPriority w:val="59"/>
    <w:rsid w:val="00855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Policepardfaut"/>
    <w:rsid w:val="00B739E5"/>
  </w:style>
  <w:style w:type="paragraph" w:styleId="Paragraphedeliste">
    <w:name w:val="List Paragraph"/>
    <w:basedOn w:val="Normal"/>
    <w:uiPriority w:val="34"/>
    <w:qFormat/>
    <w:rsid w:val="001C3A08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FC6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8E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4916">
          <w:marLeft w:val="355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0461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738">
                  <w:marLeft w:val="0"/>
                  <w:marRight w:val="0"/>
                  <w:marTop w:val="0"/>
                  <w:marBottom w:val="0"/>
                  <w:divBdr>
                    <w:top w:val="single" w:sz="8" w:space="0" w:color="D0D0D0"/>
                    <w:left w:val="none" w:sz="0" w:space="0" w:color="auto"/>
                    <w:bottom w:val="single" w:sz="8" w:space="0" w:color="D0D0D0"/>
                    <w:right w:val="none" w:sz="0" w:space="0" w:color="auto"/>
                  </w:divBdr>
                  <w:divsChild>
                    <w:div w:id="136598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7827">
                          <w:marLeft w:val="374"/>
                          <w:marRight w:val="374"/>
                          <w:marTop w:val="206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6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39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3906">
                  <w:marLeft w:val="0"/>
                  <w:marRight w:val="0"/>
                  <w:marTop w:val="29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844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753352">
                  <w:marLeft w:val="0"/>
                  <w:marRight w:val="0"/>
                  <w:marTop w:val="29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2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0041">
                          <w:marLeft w:val="0"/>
                          <w:marRight w:val="0"/>
                          <w:marTop w:val="29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1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3" w:color="D0D0D0"/>
                                <w:left w:val="single" w:sz="8" w:space="13" w:color="D0D0D0"/>
                                <w:bottom w:val="single" w:sz="8" w:space="0" w:color="D0D0D0"/>
                                <w:right w:val="single" w:sz="8" w:space="13" w:color="D0D0D0"/>
                              </w:divBdr>
                              <w:divsChild>
                                <w:div w:id="28331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6541457">
                  <w:marLeft w:val="0"/>
                  <w:marRight w:val="0"/>
                  <w:marTop w:val="29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810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781208">
                  <w:marLeft w:val="0"/>
                  <w:marRight w:val="0"/>
                  <w:marTop w:val="29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01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2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254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2819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dotted" w:sz="8" w:space="11" w:color="CCCCCC"/>
                <w:right w:val="none" w:sz="0" w:space="0" w:color="auto"/>
              </w:divBdr>
              <w:divsChild>
                <w:div w:id="1005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92246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dotted" w:sz="8" w:space="11" w:color="CCCCCC"/>
                <w:right w:val="none" w:sz="0" w:space="0" w:color="auto"/>
              </w:divBdr>
              <w:divsChild>
                <w:div w:id="835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180915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dotted" w:sz="8" w:space="11" w:color="CCCCCC"/>
                <w:right w:val="none" w:sz="0" w:space="0" w:color="auto"/>
              </w:divBdr>
              <w:divsChild>
                <w:div w:id="21283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958349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dotted" w:sz="8" w:space="11" w:color="CCCCCC"/>
                <w:right w:val="none" w:sz="0" w:space="0" w:color="auto"/>
              </w:divBdr>
              <w:divsChild>
                <w:div w:id="20246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662149">
              <w:marLeft w:val="0"/>
              <w:marRight w:val="0"/>
              <w:marTop w:val="0"/>
              <w:marBottom w:val="224"/>
              <w:divBdr>
                <w:top w:val="none" w:sz="0" w:space="0" w:color="auto"/>
                <w:left w:val="none" w:sz="0" w:space="0" w:color="auto"/>
                <w:bottom w:val="dotted" w:sz="8" w:space="11" w:color="CCCCCC"/>
                <w:right w:val="none" w:sz="0" w:space="0" w:color="auto"/>
              </w:divBdr>
              <w:divsChild>
                <w:div w:id="16880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4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3211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5006">
              <w:marLeft w:val="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802">
          <w:marLeft w:val="131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22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9202">
              <w:marLeft w:val="112"/>
              <w:marRight w:val="37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3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1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1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2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80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6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3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4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2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1529">
              <w:marLeft w:val="0"/>
              <w:marRight w:val="0"/>
              <w:marTop w:val="28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7476">
              <w:marLeft w:val="0"/>
              <w:marRight w:val="0"/>
              <w:marTop w:val="0"/>
              <w:marBottom w:val="0"/>
              <w:divBdr>
                <w:top w:val="single" w:sz="8" w:space="5" w:color="8888BB"/>
                <w:left w:val="single" w:sz="8" w:space="5" w:color="8888BB"/>
                <w:bottom w:val="single" w:sz="8" w:space="5" w:color="8888BB"/>
                <w:right w:val="single" w:sz="8" w:space="5" w:color="8888BB"/>
              </w:divBdr>
            </w:div>
          </w:divsChild>
        </w:div>
      </w:divsChild>
    </w:div>
    <w:div w:id="13344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pea.fr/bayonne.html" TargetMode="External"/><Relationship Id="rId13" Type="http://schemas.openxmlformats.org/officeDocument/2006/relationships/hyperlink" Target="http://www.appea.fr/78.html" TargetMode="External"/><Relationship Id="rId18" Type="http://schemas.openxmlformats.org/officeDocument/2006/relationships/hyperlink" Target="http://www.appea.fr/136.html" TargetMode="External"/><Relationship Id="rId26" Type="http://schemas.openxmlformats.org/officeDocument/2006/relationships/hyperlink" Target="http://www.fondationcultureetdiversite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ppea.fr/lyon.html" TargetMode="External"/><Relationship Id="rId34" Type="http://schemas.openxmlformats.org/officeDocument/2006/relationships/image" Target="media/image2.png"/><Relationship Id="rId7" Type="http://schemas.openxmlformats.org/officeDocument/2006/relationships/hyperlink" Target="http://www.appea.fr/annemasse.html" TargetMode="External"/><Relationship Id="rId12" Type="http://schemas.openxmlformats.org/officeDocument/2006/relationships/hyperlink" Target="http://appea.fr/cherbourg.html" TargetMode="External"/><Relationship Id="rId17" Type="http://schemas.openxmlformats.org/officeDocument/2006/relationships/hyperlink" Target="http://www.appea.fr/digne.html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://www.studyrama.com/tests/etes-vous-fait-pour-les-metiers-artistiques-24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ppea.fr/cholet.html" TargetMode="External"/><Relationship Id="rId20" Type="http://schemas.openxmlformats.org/officeDocument/2006/relationships/hyperlink" Target="http://www.appea.fr/issy_les_moulineaux.html" TargetMode="External"/><Relationship Id="rId29" Type="http://schemas.openxmlformats.org/officeDocument/2006/relationships/hyperlink" Target="http://www.studyrama.com/salons/articles-thematiques/salon-des-formations-artistiques-et-culturelles-797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ppea.fr/angouleme.html" TargetMode="External"/><Relationship Id="rId11" Type="http://schemas.openxmlformats.org/officeDocument/2006/relationships/hyperlink" Target="http://www.appea.fr/belfort.html" TargetMode="External"/><Relationship Id="rId24" Type="http://schemas.openxmlformats.org/officeDocument/2006/relationships/hyperlink" Target="http://www.appea.fr/sete.html" TargetMode="External"/><Relationship Id="rId32" Type="http://schemas.openxmlformats.org/officeDocument/2006/relationships/hyperlink" Target="http://www.archi.fr/ECOLES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www.appea.fr" TargetMode="External"/><Relationship Id="rId15" Type="http://schemas.openxmlformats.org/officeDocument/2006/relationships/hyperlink" Target="http://www.appea.fr/cherbourg.html" TargetMode="External"/><Relationship Id="rId23" Type="http://schemas.openxmlformats.org/officeDocument/2006/relationships/hyperlink" Target="http://www.appea.fr/saint_brieuc.html" TargetMode="External"/><Relationship Id="rId28" Type="http://schemas.openxmlformats.org/officeDocument/2006/relationships/hyperlink" Target="http://www.cipac.net/" TargetMode="External"/><Relationship Id="rId36" Type="http://schemas.openxmlformats.org/officeDocument/2006/relationships/hyperlink" Target="http://www.letudiant.fr/etudes/salons/salon-des-formations-artistiques.html?=er" TargetMode="External"/><Relationship Id="rId10" Type="http://schemas.openxmlformats.org/officeDocument/2006/relationships/hyperlink" Target="http://www.appea.fr/beauvais.html" TargetMode="External"/><Relationship Id="rId19" Type="http://schemas.openxmlformats.org/officeDocument/2006/relationships/hyperlink" Target="http://www.appea.fr/gennevilliers.html" TargetMode="External"/><Relationship Id="rId31" Type="http://schemas.openxmlformats.org/officeDocument/2006/relationships/hyperlink" Target="http://www.elia-artschools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pea.fr/beaune.html" TargetMode="External"/><Relationship Id="rId14" Type="http://schemas.openxmlformats.org/officeDocument/2006/relationships/hyperlink" Target="http://www.appea.fr/chateauroux.html" TargetMode="External"/><Relationship Id="rId22" Type="http://schemas.openxmlformats.org/officeDocument/2006/relationships/hyperlink" Target="http://www.appea.fr/137.html" TargetMode="External"/><Relationship Id="rId27" Type="http://schemas.openxmlformats.org/officeDocument/2006/relationships/hyperlink" Target="http://www.culture.fr/" TargetMode="External"/><Relationship Id="rId30" Type="http://schemas.openxmlformats.org/officeDocument/2006/relationships/hyperlink" Target="http://www.andea.fr/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1178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isa2017</dc:creator>
  <cp:keywords/>
  <dc:description/>
  <cp:lastModifiedBy>isa2017</cp:lastModifiedBy>
  <cp:revision>4</cp:revision>
  <dcterms:created xsi:type="dcterms:W3CDTF">2017-12-14T16:19:00Z</dcterms:created>
  <dcterms:modified xsi:type="dcterms:W3CDTF">2017-12-14T16:59:00Z</dcterms:modified>
</cp:coreProperties>
</file>